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B" w:rsidRDefault="00350631">
      <w:r w:rsidRPr="00350631"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3260725</wp:posOffset>
            </wp:positionH>
            <wp:positionV relativeFrom="margin">
              <wp:posOffset>6737985</wp:posOffset>
            </wp:positionV>
            <wp:extent cx="3400425" cy="2266950"/>
            <wp:effectExtent l="19050" t="0" r="9525" b="0"/>
            <wp:wrapSquare wrapText="bothSides"/>
            <wp:docPr id="11" name="Рисунок 1" descr="https://media.istockphoto.com/vectors/house-in-flood-vector-deluge-water-flow-in-street-vector-id1178543626?k=20&amp;m=1178543626&amp;s=612x612&amp;w=0&amp;h=B9-I9SnUHNY4A77t3acQzjBMUmV8foRLTy9qVilMSzM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house-in-flood-vector-deluge-water-flow-in-street-vector-id1178543626?k=20&amp;m=1178543626&amp;s=612x612&amp;w=0&amp;h=B9-I9SnUHNY4A77t3acQzjBMUmV8foRLTy9qVilMSzM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631"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6032500</wp:posOffset>
            </wp:positionH>
            <wp:positionV relativeFrom="margin">
              <wp:posOffset>-434340</wp:posOffset>
            </wp:positionV>
            <wp:extent cx="571500" cy="1028700"/>
            <wp:effectExtent l="19050" t="0" r="0" b="0"/>
            <wp:wrapSquare wrapText="bothSides"/>
            <wp:docPr id="8" name="Рисунок 4" descr="C:\Users\ДНС\Pictures\Гербы\герб КМО прозрач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Pictures\Гербы\герб КМО прозрач 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26" style="position:absolute;margin-left:-88.5pt;margin-top:-37.95pt;width:552.75pt;height:798pt;z-index:251658240;mso-position-horizontal-relative:text;mso-position-vertical-relative:text">
            <v:textbox style="mso-next-textbox:#_x0000_s1026">
              <w:txbxContent>
                <w:p w:rsidR="00DF3B8A" w:rsidRPr="00350631" w:rsidRDefault="00350631" w:rsidP="00DF3B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36"/>
                      <w:szCs w:val="36"/>
                      <w:u w:val="single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b/>
                      <w:sz w:val="36"/>
                      <w:szCs w:val="36"/>
                      <w:u w:val="single"/>
                      <w:shd w:val="clear" w:color="auto" w:fill="FFFFFF"/>
                    </w:rPr>
                    <w:t>Центр общественной безопасности</w:t>
                  </w:r>
                </w:p>
                <w:p w:rsidR="003E2B5A" w:rsidRDefault="003E2B5A" w:rsidP="00DF3B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b/>
                      <w:sz w:val="36"/>
                      <w:szCs w:val="36"/>
                      <w:shd w:val="clear" w:color="auto" w:fill="FFFFFF"/>
                    </w:rPr>
                    <w:t xml:space="preserve"> </w:t>
                  </w:r>
                </w:p>
                <w:p w:rsidR="00DF3B8A" w:rsidRPr="00DF3B8A" w:rsidRDefault="00DF3B8A" w:rsidP="00DF3B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shd w:val="clear" w:color="auto" w:fill="FFFFFF"/>
                    </w:rPr>
                  </w:pPr>
                </w:p>
                <w:p w:rsidR="00C64151" w:rsidRPr="009D3142" w:rsidRDefault="00C64151" w:rsidP="00DF3B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</w:pPr>
                  <w:r w:rsidRPr="009D3142"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  <w:t xml:space="preserve">ПОДГОТОВКА </w:t>
                  </w:r>
                  <w:r w:rsidR="00C44FA6"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  <w:t xml:space="preserve">ЖИЛЫХ </w:t>
                  </w:r>
                  <w:r w:rsidRPr="009D3142"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  <w:t>ДОМ</w:t>
                  </w:r>
                  <w:r w:rsidR="00C44FA6"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  <w:t>ОВ</w:t>
                  </w:r>
                </w:p>
                <w:p w:rsidR="003E2B5A" w:rsidRDefault="00C64151" w:rsidP="00C64151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1F497D" w:themeColor="text2"/>
                      <w:sz w:val="16"/>
                      <w:szCs w:val="16"/>
                      <w:shd w:val="clear" w:color="auto" w:fill="FFFFFF"/>
                    </w:rPr>
                  </w:pPr>
                  <w:r w:rsidRPr="009D3142">
                    <w:rPr>
                      <w:rFonts w:ascii="Verdana" w:hAnsi="Verdana"/>
                      <w:b/>
                      <w:color w:val="C00000"/>
                      <w:sz w:val="40"/>
                      <w:szCs w:val="40"/>
                      <w:shd w:val="clear" w:color="auto" w:fill="FFFFFF"/>
                    </w:rPr>
                    <w:t xml:space="preserve"> К ВЕСЕННЕМУ ПАВОДКУ</w:t>
                  </w:r>
                </w:p>
                <w:p w:rsidR="00DF3B8A" w:rsidRPr="00DF3B8A" w:rsidRDefault="00DF3B8A" w:rsidP="00C64151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1F497D" w:themeColor="text2"/>
                      <w:sz w:val="16"/>
                      <w:szCs w:val="16"/>
                      <w:shd w:val="clear" w:color="auto" w:fill="FFFFFF"/>
                    </w:rPr>
                  </w:pPr>
                </w:p>
                <w:p w:rsidR="00DF3B8A" w:rsidRPr="00DF3B8A" w:rsidRDefault="00DF3B8A" w:rsidP="00DF3B8A">
                  <w:pPr>
                    <w:ind w:left="360"/>
                    <w:jc w:val="both"/>
                    <w:rPr>
                      <w:rFonts w:ascii="Verdana" w:hAnsi="Verdana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   </w:t>
                  </w:r>
                  <w:r w:rsidRPr="00DF3B8A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В случае угрозы возникновения подтопления жилого дома </w:t>
                  </w:r>
                  <w:r w:rsidR="00350631">
                    <w:rPr>
                      <w:rFonts w:ascii="Verdana" w:hAnsi="Verdana"/>
                      <w:bCs/>
                      <w:sz w:val="28"/>
                      <w:szCs w:val="28"/>
                    </w:rPr>
                    <w:t>Центр общественной безопасности</w:t>
                  </w:r>
                  <w:r w:rsidRPr="00DF3B8A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рекомендует:</w:t>
                  </w:r>
                  <w:r w:rsidRPr="00DF3B8A">
                    <w:rPr>
                      <w:rFonts w:ascii="Verdana" w:hAnsi="Verdana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Запасы овощей из подвалов (погребов) перенести на чердак;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На подворье все предметы, способные уплыть, привязать к столбам;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Мебель в доме максимально приподнять;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Транспортные средства поставить на платные автостоянки в верхней части города;</w:t>
                  </w:r>
                  <w:r w:rsidRPr="00DF3B8A">
                    <w:rPr>
                      <w:rFonts w:ascii="Verdana" w:hAnsi="Verdana"/>
                      <w:sz w:val="24"/>
                      <w:szCs w:val="24"/>
                    </w:rPr>
                    <w:t xml:space="preserve"> 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</w:rPr>
                    <w:t>Заранее продумать, куда убрать домашних животных, скот;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</w:rPr>
                    <w:t>Заранее обговорить с родственниками или знакомыми возможность временного проживания на период подтопления;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Поленницы дров скрепить досками и гвоздями, плотно привязать;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Подготовить лодку (если ее нет – связать во дворе плотик из подручных средств);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Подготовить необходимое количество мешков с песком (землей) для перекрытия доступа прорвавшейся воде;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134"/>
                    </w:tabs>
                    <w:spacing w:after="0" w:line="240" w:lineRule="auto"/>
                    <w:ind w:left="567" w:right="209" w:firstLine="142"/>
                    <w:suppressOverlap/>
                    <w:jc w:val="both"/>
                    <w:rPr>
                      <w:rFonts w:ascii="Verdana" w:hAnsi="Verdana" w:cs="Arial"/>
                      <w:color w:val="000000"/>
                      <w:sz w:val="24"/>
                      <w:szCs w:val="24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  <w:shd w:val="clear" w:color="auto" w:fill="FFFFFF"/>
                    </w:rPr>
                    <w:t>Сосредоточить в определенном месте подручные средства для откачки воды (насосы, ведра и др. емкости).</w:t>
                  </w:r>
                  <w:r w:rsidRPr="00DF3B8A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134"/>
                    </w:tabs>
                    <w:spacing w:after="0" w:line="240" w:lineRule="auto"/>
                    <w:ind w:left="567" w:right="209" w:firstLine="142"/>
                    <w:suppressOverlap/>
                    <w:jc w:val="both"/>
                    <w:rPr>
                      <w:rFonts w:ascii="Verdana" w:hAnsi="Verdana" w:cs="Arial"/>
                      <w:color w:val="000000"/>
                      <w:sz w:val="24"/>
                      <w:szCs w:val="24"/>
                    </w:rPr>
                  </w:pPr>
                  <w:r w:rsidRPr="00DF3B8A">
                    <w:rPr>
                      <w:rFonts w:ascii="Verdana" w:eastAsia="Calibri" w:hAnsi="Verdana" w:cs="Times New Roman"/>
                      <w:color w:val="000000"/>
                      <w:sz w:val="24"/>
                      <w:szCs w:val="24"/>
                    </w:rPr>
                    <w:t>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134"/>
                    </w:tabs>
                    <w:spacing w:after="0" w:line="240" w:lineRule="auto"/>
                    <w:ind w:left="567" w:right="209" w:firstLine="142"/>
                    <w:suppressOverlap/>
                    <w:jc w:val="both"/>
                    <w:rPr>
                      <w:rFonts w:ascii="Verdana" w:eastAsia="Calibri" w:hAnsi="Verdana" w:cs="Arial"/>
                      <w:color w:val="000000"/>
                      <w:sz w:val="24"/>
                      <w:szCs w:val="24"/>
                    </w:rPr>
                  </w:pPr>
                  <w:r w:rsidRPr="00DF3B8A">
                    <w:rPr>
                      <w:rFonts w:ascii="Verdana" w:eastAsia="Calibri" w:hAnsi="Verdana" w:cs="Times New Roman"/>
                      <w:color w:val="000000"/>
                      <w:sz w:val="24"/>
                      <w:szCs w:val="24"/>
                    </w:rPr>
                    <w:t>Сохраняйте спокойствие, предупредите соседей, окажите помощь инвалидам, детям и людям преклонного возраста.</w:t>
                  </w:r>
                </w:p>
                <w:p w:rsidR="00DF3B8A" w:rsidRPr="00DF3B8A" w:rsidRDefault="00DF3B8A" w:rsidP="00DF3B8A">
                  <w:pPr>
                    <w:pStyle w:val="a4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134"/>
                    </w:tabs>
                    <w:spacing w:after="0" w:line="240" w:lineRule="auto"/>
                    <w:ind w:left="567" w:right="209" w:firstLine="142"/>
                    <w:suppressOverlap/>
                    <w:jc w:val="both"/>
                    <w:rPr>
                      <w:rFonts w:ascii="Verdana" w:eastAsia="Calibri" w:hAnsi="Verdana" w:cs="Arial"/>
                      <w:color w:val="000000"/>
                      <w:sz w:val="24"/>
                      <w:szCs w:val="24"/>
                    </w:rPr>
                  </w:pPr>
                  <w:r w:rsidRPr="00DF3B8A">
                    <w:rPr>
                      <w:rFonts w:ascii="Verdana" w:eastAsia="Calibri" w:hAnsi="Verdana" w:cs="Times New Roman"/>
                      <w:color w:val="000000"/>
                      <w:sz w:val="24"/>
                      <w:szCs w:val="24"/>
                    </w:rPr>
                    <w:t>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</w:t>
                  </w:r>
                </w:p>
                <w:p w:rsidR="003E2B5A" w:rsidRPr="00DF3B8A" w:rsidRDefault="003E2B5A" w:rsidP="00DF3B8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240" w:lineRule="auto"/>
                    <w:ind w:left="567" w:firstLine="142"/>
                    <w:jc w:val="both"/>
                    <w:rPr>
                      <w:rFonts w:ascii="Verdana" w:hAnsi="Verdana"/>
                      <w:sz w:val="24"/>
                      <w:szCs w:val="24"/>
                    </w:rPr>
                  </w:pPr>
                  <w:r w:rsidRPr="00DF3B8A">
                    <w:rPr>
                      <w:rFonts w:ascii="Verdana" w:hAnsi="Verdana"/>
                      <w:sz w:val="24"/>
                      <w:szCs w:val="24"/>
                    </w:rPr>
                    <w:t>Рекомендуем населению города Кунгура застраховать свое имущество во избежание нанесения материального ущерба весенним паводком.</w:t>
                  </w:r>
                </w:p>
                <w:p w:rsidR="00CC5B1C" w:rsidRDefault="00CC5B1C" w:rsidP="00CC5B1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right="-1"/>
                    <w:rPr>
                      <w:i/>
                      <w:sz w:val="20"/>
                    </w:rPr>
                  </w:pPr>
                </w:p>
                <w:p w:rsidR="00CC5B1C" w:rsidRPr="00CC5B1C" w:rsidRDefault="00CC5B1C" w:rsidP="00CC5B1C">
                  <w:pPr>
                    <w:spacing w:after="0" w:line="240" w:lineRule="auto"/>
                    <w:ind w:left="11" w:right="-144"/>
                    <w:jc w:val="center"/>
                    <w:rPr>
                      <w:rFonts w:ascii="Verdana" w:hAnsi="Verdana"/>
                      <w:b/>
                      <w:color w:val="C00000"/>
                      <w:sz w:val="28"/>
                      <w:szCs w:val="28"/>
                    </w:rPr>
                  </w:pPr>
                  <w:r w:rsidRPr="00CC5B1C">
                    <w:rPr>
                      <w:rFonts w:ascii="Verdana" w:hAnsi="Verdana"/>
                      <w:b/>
                      <w:color w:val="C00000"/>
                      <w:sz w:val="28"/>
                      <w:szCs w:val="28"/>
                    </w:rPr>
                    <w:t xml:space="preserve">ПОМНИТЕ: ПРАВИЛЬНЫЕ И ГРАМОТНЫЕ ДЕЙСТВИЯ </w:t>
                  </w:r>
                </w:p>
                <w:p w:rsidR="00CC5B1C" w:rsidRPr="00CC5B1C" w:rsidRDefault="00CC5B1C" w:rsidP="00CC5B1C">
                  <w:pPr>
                    <w:spacing w:after="0" w:line="240" w:lineRule="auto"/>
                    <w:ind w:left="11" w:right="-144"/>
                    <w:jc w:val="center"/>
                    <w:rPr>
                      <w:rFonts w:ascii="Verdana" w:hAnsi="Verdana"/>
                      <w:b/>
                      <w:color w:val="C00000"/>
                      <w:sz w:val="28"/>
                      <w:szCs w:val="28"/>
                    </w:rPr>
                  </w:pPr>
                  <w:r w:rsidRPr="00CC5B1C">
                    <w:rPr>
                      <w:rFonts w:ascii="Verdana" w:hAnsi="Verdana"/>
                      <w:b/>
                      <w:color w:val="C00000"/>
                      <w:sz w:val="28"/>
                      <w:szCs w:val="28"/>
                    </w:rPr>
                    <w:t>ПОМОГУТ ВАМ СОХРАНИТЬ ЖИЗНЬ, ЗДОРОВЬЕ И ИМУЩЕСТВО!</w:t>
                  </w:r>
                </w:p>
                <w:p w:rsidR="00CC5B1C" w:rsidRDefault="00CC5B1C" w:rsidP="003E2B5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284" w:right="-1"/>
                    <w:rPr>
                      <w:i/>
                      <w:sz w:val="20"/>
                    </w:rPr>
                  </w:pPr>
                </w:p>
                <w:p w:rsidR="00CC5B1C" w:rsidRDefault="00CC5B1C" w:rsidP="00CC5B1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284" w:right="-1"/>
                    <w:rPr>
                      <w:i/>
                      <w:sz w:val="20"/>
                    </w:rPr>
                  </w:pPr>
                </w:p>
                <w:p w:rsidR="009D3142" w:rsidRDefault="00CC5B1C" w:rsidP="00CC5B1C">
                  <w:pPr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  </w:t>
                  </w:r>
                </w:p>
                <w:p w:rsidR="009D3142" w:rsidRDefault="009D3142" w:rsidP="00CC5B1C">
                  <w:pPr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ascii="Verdana" w:hAnsi="Verdana"/>
                      <w:b/>
                      <w:bCs/>
                    </w:rPr>
                  </w:pPr>
                </w:p>
                <w:p w:rsidR="00F61675" w:rsidRDefault="00CC5B1C" w:rsidP="00350631">
                  <w:pPr>
                    <w:shd w:val="clear" w:color="auto" w:fill="FFFFFF"/>
                    <w:spacing w:after="0" w:line="240" w:lineRule="auto"/>
                    <w:ind w:right="5368"/>
                    <w:suppressOverlap/>
                    <w:jc w:val="center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При возникновении чрезвычайных ситуаций</w:t>
                  </w:r>
                  <w:r w:rsidR="00350631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необходимо звонить по телефону </w:t>
                  </w:r>
                  <w:r w:rsidRPr="00F61675">
                    <w:rPr>
                      <w:rFonts w:ascii="Verdana" w:hAnsi="Verdana"/>
                      <w:b/>
                      <w:bCs/>
                      <w:color w:val="C00000"/>
                      <w:sz w:val="28"/>
                      <w:szCs w:val="24"/>
                    </w:rPr>
                    <w:t>«</w:t>
                  </w:r>
                  <w:hyperlink r:id="rId8" w:tooltip="112" w:history="1">
                    <w:r w:rsidRPr="00F61675">
                      <w:rPr>
                        <w:rFonts w:ascii="Verdana" w:hAnsi="Verdana"/>
                        <w:b/>
                        <w:bCs/>
                        <w:color w:val="C00000"/>
                        <w:sz w:val="28"/>
                        <w:szCs w:val="24"/>
                        <w:u w:val="single"/>
                      </w:rPr>
                      <w:t>112</w:t>
                    </w:r>
                  </w:hyperlink>
                  <w:r w:rsidRPr="00F61675">
                    <w:rPr>
                      <w:rFonts w:ascii="Verdana" w:hAnsi="Verdana"/>
                      <w:b/>
                      <w:bCs/>
                      <w:color w:val="C00000"/>
                      <w:sz w:val="28"/>
                      <w:szCs w:val="24"/>
                    </w:rPr>
                    <w:t>»</w:t>
                  </w:r>
                  <w:r w:rsidR="00350631" w:rsidRPr="00F61675">
                    <w:rPr>
                      <w:rFonts w:ascii="Verdana" w:hAnsi="Verdana"/>
                      <w:b/>
                      <w:bCs/>
                      <w:sz w:val="28"/>
                      <w:szCs w:val="24"/>
                    </w:rPr>
                    <w:t xml:space="preserve"> </w:t>
                  </w:r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в </w:t>
                  </w:r>
                  <w:proofErr w:type="gramStart"/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единую</w:t>
                  </w:r>
                  <w:proofErr w:type="gramEnd"/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F61675" w:rsidRDefault="00CC5B1C" w:rsidP="00350631">
                  <w:pPr>
                    <w:shd w:val="clear" w:color="auto" w:fill="FFFFFF"/>
                    <w:spacing w:after="0" w:line="240" w:lineRule="auto"/>
                    <w:ind w:right="5368"/>
                    <w:suppressOverlap/>
                    <w:jc w:val="center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дежурно-диспетчерскую службу</w:t>
                  </w:r>
                  <w:r w:rsidR="00350631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C5B1C" w:rsidRPr="009D3142" w:rsidRDefault="00CC5B1C" w:rsidP="00350631">
                  <w:pPr>
                    <w:shd w:val="clear" w:color="auto" w:fill="FFFFFF"/>
                    <w:spacing w:after="0" w:line="240" w:lineRule="auto"/>
                    <w:ind w:right="5368"/>
                    <w:suppressOverlap/>
                    <w:jc w:val="center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9D3142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со всех мобильных операторов.</w:t>
                  </w:r>
                </w:p>
                <w:p w:rsidR="00EE28B8" w:rsidRDefault="00EE28B8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284" w:right="5368"/>
                    <w:jc w:val="center"/>
                    <w:rPr>
                      <w:rFonts w:ascii="Verdana" w:hAnsi="Verdana"/>
                      <w:b/>
                      <w:color w:val="C00000"/>
                    </w:rPr>
                  </w:pPr>
                </w:p>
                <w:p w:rsidR="00EE28B8" w:rsidRPr="00EE28B8" w:rsidRDefault="00EE28B8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284" w:right="5368"/>
                    <w:jc w:val="center"/>
                    <w:rPr>
                      <w:rFonts w:ascii="Verdana" w:hAnsi="Verdana"/>
                      <w:b/>
                      <w:color w:val="C00000"/>
                    </w:rPr>
                  </w:pPr>
                </w:p>
                <w:p w:rsidR="00CC5B1C" w:rsidRPr="00EE28B8" w:rsidRDefault="00EE28B8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284" w:right="5368"/>
                    <w:jc w:val="center"/>
                    <w:rPr>
                      <w:rFonts w:ascii="Verdana" w:hAnsi="Verdana"/>
                      <w:b/>
                      <w:color w:val="C00000"/>
                      <w:sz w:val="36"/>
                    </w:rPr>
                  </w:pPr>
                  <w:r w:rsidRPr="00EE28B8">
                    <w:rPr>
                      <w:rFonts w:ascii="Verdana" w:hAnsi="Verdana"/>
                      <w:b/>
                      <w:color w:val="C00000"/>
                      <w:sz w:val="36"/>
                    </w:rPr>
                    <w:t>ЕДДС – 3-32-78</w:t>
                  </w:r>
                </w:p>
                <w:p w:rsidR="00350631" w:rsidRDefault="00350631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right="-1"/>
                    <w:jc w:val="both"/>
                    <w:rPr>
                      <w:i/>
                    </w:rPr>
                  </w:pPr>
                </w:p>
                <w:p w:rsidR="00350631" w:rsidRDefault="00350631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567" w:right="-1"/>
                    <w:jc w:val="both"/>
                    <w:rPr>
                      <w:i/>
                    </w:rPr>
                  </w:pPr>
                </w:p>
                <w:p w:rsidR="00350631" w:rsidRPr="00AE3835" w:rsidRDefault="00350631" w:rsidP="00350631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567" w:right="-1"/>
                    <w:jc w:val="both"/>
                    <w:rPr>
                      <w:i/>
                      <w:sz w:val="22"/>
                      <w:szCs w:val="18"/>
                    </w:rPr>
                  </w:pPr>
                  <w:r w:rsidRPr="00754240">
                    <w:rPr>
                      <w:i/>
                    </w:rPr>
                    <w:t xml:space="preserve">Памятка разработана на курсах ГО МКУ «ЦОБ» </w:t>
                  </w:r>
                  <w:r w:rsidRPr="00754240">
                    <w:rPr>
                      <w:i/>
                      <w:szCs w:val="20"/>
                      <w:lang w:val="en-US"/>
                    </w:rPr>
                    <w:t>http</w:t>
                  </w:r>
                  <w:r w:rsidRPr="00754240">
                    <w:rPr>
                      <w:i/>
                      <w:szCs w:val="20"/>
                    </w:rPr>
                    <w:t>://</w:t>
                  </w:r>
                  <w:proofErr w:type="spellStart"/>
                  <w:r w:rsidRPr="00754240">
                    <w:rPr>
                      <w:i/>
                      <w:szCs w:val="20"/>
                      <w:lang w:val="en-US"/>
                    </w:rPr>
                    <w:t>vk</w:t>
                  </w:r>
                  <w:proofErr w:type="spellEnd"/>
                  <w:r w:rsidRPr="00754240">
                    <w:rPr>
                      <w:i/>
                      <w:szCs w:val="20"/>
                    </w:rPr>
                    <w:t>.</w:t>
                  </w:r>
                  <w:r w:rsidRPr="00754240">
                    <w:rPr>
                      <w:i/>
                      <w:szCs w:val="20"/>
                      <w:lang w:val="en-US"/>
                    </w:rPr>
                    <w:t>com</w:t>
                  </w:r>
                  <w:r w:rsidRPr="00754240">
                    <w:rPr>
                      <w:i/>
                      <w:szCs w:val="20"/>
                    </w:rPr>
                    <w:t>/</w:t>
                  </w:r>
                  <w:r w:rsidRPr="00754240">
                    <w:rPr>
                      <w:i/>
                      <w:szCs w:val="20"/>
                      <w:lang w:val="en-US"/>
                    </w:rPr>
                    <w:t>cob</w:t>
                  </w:r>
                  <w:r w:rsidRPr="00754240">
                    <w:rPr>
                      <w:i/>
                      <w:szCs w:val="20"/>
                    </w:rPr>
                    <w:t>_</w:t>
                  </w:r>
                  <w:proofErr w:type="spellStart"/>
                  <w:r w:rsidRPr="00754240">
                    <w:rPr>
                      <w:i/>
                      <w:szCs w:val="20"/>
                      <w:lang w:val="en-US"/>
                    </w:rPr>
                    <w:t>kmo</w:t>
                  </w:r>
                  <w:proofErr w:type="spellEnd"/>
                  <w:r w:rsidRPr="00754240">
                    <w:rPr>
                      <w:i/>
                      <w:szCs w:val="20"/>
                    </w:rPr>
                    <w:t xml:space="preserve"> </w:t>
                  </w:r>
                </w:p>
                <w:p w:rsidR="003E2B5A" w:rsidRDefault="003E2B5A" w:rsidP="003E2B5A"/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-101600</wp:posOffset>
            </wp:positionH>
            <wp:positionV relativeFrom="margin">
              <wp:posOffset>-339090</wp:posOffset>
            </wp:positionV>
            <wp:extent cx="847725" cy="1009650"/>
            <wp:effectExtent l="0" t="0" r="0" b="0"/>
            <wp:wrapSquare wrapText="bothSides"/>
            <wp:docPr id="2" name="Рисунок 3" descr="Герб МКУ ЦОБ прозр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МКУ ЦОБ прозр ф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28" t="9773" r="10857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D51FB" w:rsidSect="00DF3B8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AB2"/>
    <w:multiLevelType w:val="hybridMultilevel"/>
    <w:tmpl w:val="8C88A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D27EB"/>
    <w:multiLevelType w:val="multilevel"/>
    <w:tmpl w:val="31F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94EEF"/>
    <w:multiLevelType w:val="hybridMultilevel"/>
    <w:tmpl w:val="FD1E0B70"/>
    <w:lvl w:ilvl="0" w:tplc="BC92DB5A">
      <w:numFmt w:val="bullet"/>
      <w:lvlText w:val="•"/>
      <w:lvlJc w:val="left"/>
      <w:pPr>
        <w:ind w:left="1321" w:hanging="16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B434D"/>
    <w:multiLevelType w:val="hybridMultilevel"/>
    <w:tmpl w:val="5D2A93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FC433E"/>
    <w:multiLevelType w:val="hybridMultilevel"/>
    <w:tmpl w:val="4482A9CA"/>
    <w:lvl w:ilvl="0" w:tplc="BC92DB5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2B5A"/>
    <w:rsid w:val="0008009B"/>
    <w:rsid w:val="000D7E63"/>
    <w:rsid w:val="001D51FB"/>
    <w:rsid w:val="001D75EE"/>
    <w:rsid w:val="00264224"/>
    <w:rsid w:val="00273135"/>
    <w:rsid w:val="00350631"/>
    <w:rsid w:val="003E086A"/>
    <w:rsid w:val="003E2B5A"/>
    <w:rsid w:val="00540257"/>
    <w:rsid w:val="006679DE"/>
    <w:rsid w:val="006F1DBB"/>
    <w:rsid w:val="00776E2B"/>
    <w:rsid w:val="009D3142"/>
    <w:rsid w:val="00AF5E64"/>
    <w:rsid w:val="00B534DC"/>
    <w:rsid w:val="00C44FA6"/>
    <w:rsid w:val="00C64151"/>
    <w:rsid w:val="00CC5B1C"/>
    <w:rsid w:val="00D27445"/>
    <w:rsid w:val="00DF3B8A"/>
    <w:rsid w:val="00EE28B8"/>
    <w:rsid w:val="00F61675"/>
    <w:rsid w:val="00F8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B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burg.bezformata.ru/word/112/104016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21C6-0F30-4281-8FB7-3F3AC894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ДНС</cp:lastModifiedBy>
  <cp:revision>6</cp:revision>
  <cp:lastPrinted>2017-03-06T04:56:00Z</cp:lastPrinted>
  <dcterms:created xsi:type="dcterms:W3CDTF">2017-04-28T03:16:00Z</dcterms:created>
  <dcterms:modified xsi:type="dcterms:W3CDTF">2022-03-04T05:52:00Z</dcterms:modified>
</cp:coreProperties>
</file>